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037CB3" w14:textId="77777777" w:rsidR="00BD5512" w:rsidRDefault="0020286E">
      <w:pPr>
        <w:pStyle w:val="NoSpacing"/>
        <w:ind w:left="63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Kentucky Section - American Institute of Professional Geologists (KY-AIPG)</w:t>
      </w:r>
    </w:p>
    <w:p w14:paraId="58D39A25" w14:textId="287D631F" w:rsidR="00BD5512" w:rsidRDefault="00CB393B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 w:rsidRPr="003E2AC4">
        <w:rPr>
          <w:rFonts w:ascii="Arial" w:hAnsi="Arial" w:cs="Arial"/>
          <w:b/>
          <w:sz w:val="28"/>
          <w:szCs w:val="28"/>
        </w:rPr>
        <w:t xml:space="preserve">REGISTRATION FORM - </w:t>
      </w:r>
      <w:r w:rsidR="005643F4" w:rsidRPr="003E2AC4">
        <w:rPr>
          <w:rFonts w:ascii="Arial" w:hAnsi="Arial" w:cs="Arial"/>
          <w:b/>
          <w:sz w:val="28"/>
          <w:szCs w:val="28"/>
        </w:rPr>
        <w:t>202</w:t>
      </w:r>
      <w:r w:rsidR="003E2AC4" w:rsidRPr="003E2AC4">
        <w:rPr>
          <w:rFonts w:ascii="Arial" w:hAnsi="Arial" w:cs="Arial"/>
          <w:b/>
          <w:sz w:val="28"/>
          <w:szCs w:val="28"/>
        </w:rPr>
        <w:t>5</w:t>
      </w:r>
      <w:r w:rsidR="005643F4" w:rsidRPr="003E2AC4">
        <w:rPr>
          <w:rFonts w:ascii="Arial" w:hAnsi="Arial" w:cs="Arial"/>
          <w:b/>
          <w:sz w:val="28"/>
          <w:szCs w:val="28"/>
        </w:rPr>
        <w:t xml:space="preserve"> Bahamas Short Course</w:t>
      </w:r>
    </w:p>
    <w:p w14:paraId="48CD6358" w14:textId="77777777" w:rsidR="00BD5512" w:rsidRDefault="00BD5512">
      <w:pPr>
        <w:pStyle w:val="NoSpacing"/>
        <w:jc w:val="center"/>
        <w:rPr>
          <w:rFonts w:ascii="Arial" w:hAnsi="Arial" w:cs="Arial"/>
          <w:b/>
          <w:sz w:val="16"/>
          <w:szCs w:val="16"/>
        </w:rPr>
      </w:pPr>
    </w:p>
    <w:p w14:paraId="0A690203" w14:textId="5A0566E4" w:rsidR="00BD5512" w:rsidRDefault="0020286E">
      <w:pPr>
        <w:pStyle w:val="NoSpacing"/>
        <w:tabs>
          <w:tab w:val="left" w:pos="630"/>
        </w:tabs>
        <w:ind w:left="720" w:right="810"/>
        <w:jc w:val="center"/>
        <w:rPr>
          <w:rFonts w:ascii="Arial" w:hAnsi="Arial" w:cs="Arial"/>
          <w:b/>
          <w:i/>
          <w:color w:val="0070C0"/>
          <w:sz w:val="28"/>
          <w:szCs w:val="28"/>
          <w:u w:val="single"/>
        </w:rPr>
      </w:pPr>
      <w:r>
        <w:rPr>
          <w:rFonts w:ascii="Arial" w:hAnsi="Arial" w:cs="Arial"/>
          <w:b/>
          <w:i/>
          <w:color w:val="0070C0"/>
          <w:sz w:val="28"/>
          <w:szCs w:val="28"/>
          <w:u w:val="single"/>
        </w:rPr>
        <w:t>“</w:t>
      </w:r>
      <w:r w:rsidR="005643F4">
        <w:rPr>
          <w:rFonts w:ascii="Arial" w:hAnsi="Arial" w:cs="Arial"/>
          <w:b/>
          <w:i/>
          <w:color w:val="0070C0"/>
          <w:sz w:val="28"/>
          <w:szCs w:val="28"/>
          <w:u w:val="single"/>
        </w:rPr>
        <w:t xml:space="preserve">Modern </w:t>
      </w:r>
      <w:r w:rsidR="002C36D9">
        <w:rPr>
          <w:rFonts w:ascii="Arial" w:hAnsi="Arial" w:cs="Arial"/>
          <w:b/>
          <w:i/>
          <w:color w:val="0070C0"/>
          <w:sz w:val="28"/>
          <w:szCs w:val="28"/>
          <w:u w:val="single"/>
        </w:rPr>
        <w:t>C</w:t>
      </w:r>
      <w:r w:rsidR="005643F4">
        <w:rPr>
          <w:rFonts w:ascii="Arial" w:hAnsi="Arial" w:cs="Arial"/>
          <w:b/>
          <w:i/>
          <w:color w:val="0070C0"/>
          <w:sz w:val="28"/>
          <w:szCs w:val="28"/>
          <w:u w:val="single"/>
        </w:rPr>
        <w:t>arbonate Analogs for the Geologic Record</w:t>
      </w:r>
      <w:r>
        <w:rPr>
          <w:rFonts w:ascii="Arial" w:hAnsi="Arial" w:cs="Arial"/>
          <w:b/>
          <w:i/>
          <w:color w:val="0070C0"/>
          <w:sz w:val="28"/>
          <w:szCs w:val="28"/>
          <w:u w:val="single"/>
        </w:rPr>
        <w:t>”</w:t>
      </w:r>
    </w:p>
    <w:p w14:paraId="797ED4CC" w14:textId="77777777" w:rsidR="00BD5512" w:rsidRDefault="00BD5512">
      <w:pPr>
        <w:pStyle w:val="NoSpacing"/>
        <w:jc w:val="center"/>
        <w:rPr>
          <w:rFonts w:ascii="Arial" w:hAnsi="Arial" w:cs="Arial"/>
          <w:b/>
          <w:color w:val="0070C0"/>
          <w:sz w:val="16"/>
          <w:szCs w:val="16"/>
          <w:u w:val="single"/>
        </w:rPr>
      </w:pPr>
    </w:p>
    <w:p w14:paraId="32D19678" w14:textId="53A6E9B9" w:rsidR="00BD5512" w:rsidRPr="005643F4" w:rsidRDefault="005643F4" w:rsidP="005643F4">
      <w:pPr>
        <w:spacing w:afterAutospacing="1"/>
        <w:ind w:left="630"/>
      </w:pP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>WHEN</w:t>
      </w:r>
      <w:r w:rsidR="0020286E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:</w:t>
      </w:r>
      <w:r w:rsidR="0020286E">
        <w:rPr>
          <w:rFonts w:ascii="Arial" w:hAnsi="Arial" w:cs="Arial"/>
          <w:color w:val="000000"/>
        </w:rPr>
        <w:t xml:space="preserve"> </w:t>
      </w:r>
      <w:r w:rsidR="0020286E">
        <w:rPr>
          <w:rFonts w:ascii="Arial" w:hAnsi="Arial" w:cs="Arial"/>
          <w:b/>
        </w:rPr>
        <w:t>Sat</w:t>
      </w:r>
      <w:r>
        <w:rPr>
          <w:rFonts w:ascii="Arial" w:hAnsi="Arial" w:cs="Arial"/>
          <w:b/>
        </w:rPr>
        <w:t>urda</w:t>
      </w:r>
      <w:r w:rsidR="00CB393B">
        <w:rPr>
          <w:rFonts w:ascii="Arial" w:hAnsi="Arial" w:cs="Arial"/>
          <w:b/>
        </w:rPr>
        <w:t>y,</w:t>
      </w:r>
      <w:r>
        <w:rPr>
          <w:rFonts w:ascii="Arial" w:hAnsi="Arial" w:cs="Arial"/>
          <w:b/>
        </w:rPr>
        <w:t xml:space="preserve"> Ma</w:t>
      </w:r>
      <w:r w:rsidR="003E2AC4">
        <w:rPr>
          <w:rFonts w:ascii="Arial" w:hAnsi="Arial" w:cs="Arial"/>
          <w:b/>
        </w:rPr>
        <w:t>rch</w:t>
      </w:r>
      <w:r>
        <w:rPr>
          <w:rFonts w:ascii="Arial" w:hAnsi="Arial" w:cs="Arial"/>
          <w:b/>
        </w:rPr>
        <w:t xml:space="preserve"> 1</w:t>
      </w:r>
      <w:r w:rsidR="0099393B">
        <w:rPr>
          <w:rFonts w:ascii="Arial" w:hAnsi="Arial" w:cs="Arial"/>
          <w:b/>
        </w:rPr>
        <w:t>5</w:t>
      </w:r>
      <w:r w:rsidR="0020286E">
        <w:rPr>
          <w:rFonts w:ascii="Arial" w:hAnsi="Arial" w:cs="Arial"/>
          <w:b/>
          <w:vertAlign w:val="superscript"/>
        </w:rPr>
        <w:t>th</w:t>
      </w:r>
      <w:r w:rsidR="0020286E">
        <w:rPr>
          <w:rFonts w:ascii="Arial" w:hAnsi="Arial" w:cs="Arial"/>
          <w:b/>
        </w:rPr>
        <w:t xml:space="preserve">, </w:t>
      </w:r>
      <w:proofErr w:type="gramStart"/>
      <w:r w:rsidR="0020286E">
        <w:rPr>
          <w:rFonts w:ascii="Arial" w:hAnsi="Arial" w:cs="Arial"/>
          <w:b/>
        </w:rPr>
        <w:t>20</w:t>
      </w:r>
      <w:r>
        <w:rPr>
          <w:rFonts w:ascii="Arial" w:hAnsi="Arial" w:cs="Arial"/>
          <w:b/>
        </w:rPr>
        <w:t>2</w:t>
      </w:r>
      <w:r w:rsidR="003E2AC4">
        <w:rPr>
          <w:rFonts w:ascii="Arial" w:hAnsi="Arial" w:cs="Arial"/>
          <w:b/>
        </w:rPr>
        <w:t>5</w:t>
      </w:r>
      <w:proofErr w:type="gramEnd"/>
      <w:r>
        <w:rPr>
          <w:rFonts w:ascii="Arial" w:hAnsi="Arial" w:cs="Arial"/>
          <w:b/>
        </w:rPr>
        <w:t xml:space="preserve"> to Saturday</w:t>
      </w:r>
      <w:r w:rsidR="00CB393B">
        <w:rPr>
          <w:rFonts w:ascii="Arial" w:hAnsi="Arial" w:cs="Arial"/>
          <w:b/>
        </w:rPr>
        <w:t>,</w:t>
      </w:r>
      <w:r>
        <w:rPr>
          <w:rFonts w:ascii="Arial" w:hAnsi="Arial" w:cs="Arial"/>
          <w:b/>
        </w:rPr>
        <w:t xml:space="preserve"> Ma</w:t>
      </w:r>
      <w:r w:rsidR="003E2AC4">
        <w:rPr>
          <w:rFonts w:ascii="Arial" w:hAnsi="Arial" w:cs="Arial"/>
          <w:b/>
        </w:rPr>
        <w:t>rch</w:t>
      </w:r>
      <w:r>
        <w:rPr>
          <w:rFonts w:ascii="Arial" w:hAnsi="Arial" w:cs="Arial"/>
          <w:b/>
        </w:rPr>
        <w:t xml:space="preserve"> 2</w:t>
      </w:r>
      <w:r w:rsidR="0099393B">
        <w:rPr>
          <w:rFonts w:ascii="Arial" w:hAnsi="Arial" w:cs="Arial"/>
          <w:b/>
        </w:rPr>
        <w:t>2</w:t>
      </w:r>
      <w:r w:rsidRPr="005643F4">
        <w:rPr>
          <w:rFonts w:ascii="Arial" w:hAnsi="Arial" w:cs="Arial"/>
          <w:b/>
          <w:vertAlign w:val="superscript"/>
        </w:rPr>
        <w:t>st</w:t>
      </w:r>
      <w:r>
        <w:rPr>
          <w:rFonts w:ascii="Arial" w:hAnsi="Arial" w:cs="Arial"/>
          <w:b/>
        </w:rPr>
        <w:t>, 202</w:t>
      </w:r>
      <w:r w:rsidR="003E2AC4">
        <w:rPr>
          <w:rFonts w:ascii="Arial" w:hAnsi="Arial" w:cs="Arial"/>
          <w:b/>
        </w:rPr>
        <w:t>5</w:t>
      </w:r>
    </w:p>
    <w:p w14:paraId="61E8C586" w14:textId="52A97A46" w:rsidR="00BD5512" w:rsidRPr="00B11505" w:rsidRDefault="0020286E" w:rsidP="00B11505">
      <w:pPr>
        <w:widowControl w:val="0"/>
        <w:spacing w:after="0" w:line="240" w:lineRule="exact"/>
        <w:ind w:left="629" w:right="18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color w:val="000000"/>
          <w:u w:val="single"/>
        </w:rPr>
        <w:t>DESCRIPTION</w:t>
      </w:r>
      <w:r>
        <w:rPr>
          <w:rFonts w:ascii="Arial" w:hAnsi="Arial" w:cs="Arial"/>
          <w:b/>
          <w:color w:val="000000"/>
        </w:rPr>
        <w:t xml:space="preserve">: </w:t>
      </w:r>
      <w:r>
        <w:rPr>
          <w:rFonts w:ascii="Arial" w:hAnsi="Arial" w:cs="Arial"/>
        </w:rPr>
        <w:t xml:space="preserve">This course </w:t>
      </w:r>
      <w:r w:rsidR="00CF3E95">
        <w:rPr>
          <w:rFonts w:ascii="Arial" w:hAnsi="Arial" w:cs="Arial"/>
        </w:rPr>
        <w:t xml:space="preserve">will run as a series of daily field trips with evening discussion sessions; </w:t>
      </w:r>
      <w:r w:rsidR="00E324FD">
        <w:rPr>
          <w:rFonts w:ascii="Arial" w:hAnsi="Arial" w:cs="Arial"/>
        </w:rPr>
        <w:t>C</w:t>
      </w:r>
      <w:r w:rsidR="00CF3E95">
        <w:rPr>
          <w:rFonts w:ascii="Arial" w:hAnsi="Arial" w:cs="Arial"/>
        </w:rPr>
        <w:t xml:space="preserve">ourse outline </w:t>
      </w:r>
      <w:r w:rsidR="00E324FD">
        <w:rPr>
          <w:rFonts w:ascii="Arial" w:hAnsi="Arial" w:cs="Arial"/>
        </w:rPr>
        <w:t xml:space="preserve">will be </w:t>
      </w:r>
      <w:r w:rsidR="00CF3E95">
        <w:rPr>
          <w:rFonts w:ascii="Arial" w:hAnsi="Arial" w:cs="Arial"/>
        </w:rPr>
        <w:t xml:space="preserve">provided. </w:t>
      </w:r>
      <w:r w:rsidR="00CB393B">
        <w:rPr>
          <w:rFonts w:ascii="Arial" w:hAnsi="Arial" w:cs="Arial"/>
        </w:rPr>
        <w:t xml:space="preserve"> </w:t>
      </w:r>
      <w:r w:rsidR="00CF3E95">
        <w:rPr>
          <w:rFonts w:ascii="Arial" w:hAnsi="Arial" w:cs="Arial"/>
        </w:rPr>
        <w:t>Spouses (</w:t>
      </w:r>
      <w:r w:rsidR="00BE2D2E">
        <w:rPr>
          <w:rFonts w:ascii="Arial" w:hAnsi="Arial" w:cs="Arial"/>
        </w:rPr>
        <w:t xml:space="preserve">and </w:t>
      </w:r>
      <w:r w:rsidR="00CF3E95">
        <w:rPr>
          <w:rFonts w:ascii="Arial" w:hAnsi="Arial" w:cs="Arial"/>
        </w:rPr>
        <w:t>their children) are not obligated to attend field trips or evening discussions.</w:t>
      </w:r>
    </w:p>
    <w:p w14:paraId="0FD52984" w14:textId="77777777" w:rsidR="00BD5512" w:rsidRDefault="00BD5512">
      <w:pPr>
        <w:widowControl w:val="0"/>
        <w:spacing w:after="0" w:line="213" w:lineRule="exact"/>
        <w:ind w:left="626"/>
        <w:rPr>
          <w:rFonts w:ascii="Arial" w:hAnsi="Arial" w:cs="Arial"/>
          <w:b/>
          <w:color w:val="000000"/>
          <w:sz w:val="18"/>
          <w:szCs w:val="18"/>
        </w:rPr>
      </w:pPr>
    </w:p>
    <w:p w14:paraId="7FA659C2" w14:textId="621D4FF3" w:rsidR="00BD5512" w:rsidRDefault="0020286E">
      <w:pPr>
        <w:widowControl w:val="0"/>
        <w:spacing w:after="0" w:line="240" w:lineRule="exact"/>
        <w:ind w:left="629" w:right="18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Attendees will receive a certificate for </w:t>
      </w:r>
      <w:r w:rsidR="005643F4">
        <w:rPr>
          <w:rFonts w:ascii="Arial" w:hAnsi="Arial" w:cs="Arial"/>
          <w:b/>
        </w:rPr>
        <w:t>forty</w:t>
      </w:r>
      <w:r>
        <w:rPr>
          <w:rFonts w:ascii="Arial" w:hAnsi="Arial" w:cs="Arial"/>
          <w:b/>
        </w:rPr>
        <w:t xml:space="preserve"> (</w:t>
      </w:r>
      <w:r w:rsidR="005643F4">
        <w:rPr>
          <w:rFonts w:ascii="Arial" w:hAnsi="Arial" w:cs="Arial"/>
          <w:b/>
        </w:rPr>
        <w:t>40</w:t>
      </w:r>
      <w:r>
        <w:rPr>
          <w:rFonts w:ascii="Arial" w:hAnsi="Arial" w:cs="Arial"/>
          <w:b/>
        </w:rPr>
        <w:t>) Professional Development Hours</w:t>
      </w:r>
      <w:r w:rsidR="005643F4">
        <w:rPr>
          <w:rFonts w:ascii="Arial" w:hAnsi="Arial" w:cs="Arial"/>
          <w:b/>
        </w:rPr>
        <w:t xml:space="preserve">, which will be mailed </w:t>
      </w:r>
      <w:r w:rsidR="00443607">
        <w:rPr>
          <w:rFonts w:ascii="Arial" w:hAnsi="Arial" w:cs="Arial"/>
          <w:b/>
        </w:rPr>
        <w:t xml:space="preserve">to attendees </w:t>
      </w:r>
      <w:r w:rsidR="005643F4">
        <w:rPr>
          <w:rFonts w:ascii="Arial" w:hAnsi="Arial" w:cs="Arial"/>
          <w:b/>
        </w:rPr>
        <w:t>via email</w:t>
      </w:r>
      <w:r w:rsidR="00E324FD">
        <w:rPr>
          <w:rFonts w:ascii="Arial" w:hAnsi="Arial" w:cs="Arial"/>
          <w:b/>
        </w:rPr>
        <w:t xml:space="preserve"> after the short course is completed.</w:t>
      </w:r>
    </w:p>
    <w:p w14:paraId="2BCE5925" w14:textId="77777777" w:rsidR="00BD5512" w:rsidRDefault="00BD5512">
      <w:pPr>
        <w:widowControl w:val="0"/>
        <w:spacing w:after="0" w:line="213" w:lineRule="exact"/>
        <w:ind w:left="626"/>
        <w:rPr>
          <w:rFonts w:ascii="Arial" w:hAnsi="Arial" w:cs="Arial"/>
          <w:b/>
          <w:color w:val="000000"/>
          <w:sz w:val="18"/>
          <w:szCs w:val="18"/>
        </w:rPr>
      </w:pPr>
    </w:p>
    <w:tbl>
      <w:tblPr>
        <w:tblW w:w="10099" w:type="dxa"/>
        <w:tblInd w:w="626" w:type="dxa"/>
        <w:tblLook w:val="04A0" w:firstRow="1" w:lastRow="0" w:firstColumn="1" w:lastColumn="0" w:noHBand="0" w:noVBand="1"/>
      </w:tblPr>
      <w:tblGrid>
        <w:gridCol w:w="837"/>
        <w:gridCol w:w="9262"/>
      </w:tblGrid>
      <w:tr w:rsidR="00BD5512" w14:paraId="7D10D48D" w14:textId="77777777">
        <w:tc>
          <w:tcPr>
            <w:tcW w:w="837" w:type="dxa"/>
            <w:shd w:val="clear" w:color="auto" w:fill="FFFFFF"/>
          </w:tcPr>
          <w:p w14:paraId="263EA90C" w14:textId="77777777" w:rsidR="00BD5512" w:rsidRDefault="0020286E">
            <w:pPr>
              <w:widowControl w:val="0"/>
              <w:spacing w:after="0" w:line="293" w:lineRule="exac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Name:</w:t>
            </w:r>
          </w:p>
        </w:tc>
        <w:tc>
          <w:tcPr>
            <w:tcW w:w="9261" w:type="dxa"/>
            <w:tcBorders>
              <w:bottom w:val="single" w:sz="4" w:space="0" w:color="00000A"/>
            </w:tcBorders>
            <w:shd w:val="clear" w:color="auto" w:fill="FFFFFF"/>
          </w:tcPr>
          <w:p w14:paraId="4CE80B93" w14:textId="77777777" w:rsidR="00BD5512" w:rsidRDefault="00BD5512">
            <w:pPr>
              <w:widowControl w:val="0"/>
              <w:spacing w:after="0" w:line="293" w:lineRule="exac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14:paraId="1B14F168" w14:textId="77777777" w:rsidR="00BD5512" w:rsidRDefault="00BD5512" w:rsidP="009B466A">
      <w:pPr>
        <w:widowControl w:val="0"/>
        <w:spacing w:after="0" w:line="293" w:lineRule="exact"/>
        <w:rPr>
          <w:rFonts w:ascii="Arial" w:hAnsi="Arial" w:cs="Arial"/>
          <w:b/>
          <w:color w:val="000000"/>
          <w:sz w:val="20"/>
          <w:szCs w:val="20"/>
        </w:rPr>
      </w:pPr>
    </w:p>
    <w:tbl>
      <w:tblPr>
        <w:tblW w:w="10084" w:type="dxa"/>
        <w:tblInd w:w="626" w:type="dxa"/>
        <w:tblLook w:val="04A0" w:firstRow="1" w:lastRow="0" w:firstColumn="1" w:lastColumn="0" w:noHBand="0" w:noVBand="1"/>
      </w:tblPr>
      <w:tblGrid>
        <w:gridCol w:w="1283"/>
        <w:gridCol w:w="3491"/>
        <w:gridCol w:w="817"/>
        <w:gridCol w:w="4493"/>
      </w:tblGrid>
      <w:tr w:rsidR="00BD5512" w14:paraId="71A9ACE7" w14:textId="77777777">
        <w:tc>
          <w:tcPr>
            <w:tcW w:w="1282" w:type="dxa"/>
            <w:shd w:val="clear" w:color="auto" w:fill="FFFFFF"/>
          </w:tcPr>
          <w:p w14:paraId="0D7DE4F2" w14:textId="77777777" w:rsidR="00BD5512" w:rsidRDefault="0020286E">
            <w:pPr>
              <w:widowControl w:val="0"/>
              <w:spacing w:after="0" w:line="293" w:lineRule="exac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Telephone:</w:t>
            </w:r>
          </w:p>
        </w:tc>
        <w:tc>
          <w:tcPr>
            <w:tcW w:w="3491" w:type="dxa"/>
            <w:tcBorders>
              <w:bottom w:val="single" w:sz="4" w:space="0" w:color="00000A"/>
            </w:tcBorders>
            <w:shd w:val="clear" w:color="auto" w:fill="FFFFFF"/>
          </w:tcPr>
          <w:p w14:paraId="31C4DA4D" w14:textId="77777777" w:rsidR="00BD5512" w:rsidRDefault="0020286E">
            <w:pPr>
              <w:widowControl w:val="0"/>
              <w:spacing w:after="0" w:line="293" w:lineRule="exac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(       )</w:t>
            </w:r>
          </w:p>
        </w:tc>
        <w:tc>
          <w:tcPr>
            <w:tcW w:w="817" w:type="dxa"/>
            <w:shd w:val="clear" w:color="auto" w:fill="FFFFFF"/>
          </w:tcPr>
          <w:p w14:paraId="67F79343" w14:textId="77777777" w:rsidR="00BD5512" w:rsidRDefault="0020286E">
            <w:pPr>
              <w:widowControl w:val="0"/>
              <w:spacing w:after="0" w:line="293" w:lineRule="exac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Email:</w:t>
            </w:r>
          </w:p>
        </w:tc>
        <w:tc>
          <w:tcPr>
            <w:tcW w:w="4493" w:type="dxa"/>
            <w:tcBorders>
              <w:bottom w:val="single" w:sz="4" w:space="0" w:color="00000A"/>
            </w:tcBorders>
            <w:shd w:val="clear" w:color="auto" w:fill="FFFFFF"/>
          </w:tcPr>
          <w:p w14:paraId="1FD962A2" w14:textId="77777777" w:rsidR="00BD5512" w:rsidRDefault="00BD5512">
            <w:pPr>
              <w:widowControl w:val="0"/>
              <w:spacing w:after="0" w:line="293" w:lineRule="exac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14:paraId="155B01C6" w14:textId="77777777" w:rsidR="00BD5512" w:rsidRDefault="00BD5512">
      <w:pPr>
        <w:widowControl w:val="0"/>
        <w:spacing w:after="0" w:line="293" w:lineRule="exact"/>
        <w:ind w:left="626"/>
        <w:rPr>
          <w:rFonts w:ascii="Arial" w:hAnsi="Arial" w:cs="Arial"/>
          <w:b/>
          <w:color w:val="000000"/>
        </w:rPr>
      </w:pPr>
    </w:p>
    <w:tbl>
      <w:tblPr>
        <w:tblStyle w:val="TableGrid"/>
        <w:tblW w:w="10535" w:type="dxa"/>
        <w:tblInd w:w="625" w:type="dxa"/>
        <w:tblLook w:val="04A0" w:firstRow="1" w:lastRow="0" w:firstColumn="1" w:lastColumn="0" w:noHBand="0" w:noVBand="1"/>
      </w:tblPr>
      <w:tblGrid>
        <w:gridCol w:w="3155"/>
        <w:gridCol w:w="1351"/>
        <w:gridCol w:w="2969"/>
        <w:gridCol w:w="3060"/>
      </w:tblGrid>
      <w:tr w:rsidR="00BD5512" w14:paraId="4D6585B8" w14:textId="77777777" w:rsidTr="003E2AC4">
        <w:tc>
          <w:tcPr>
            <w:tcW w:w="3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5FB31D" w14:textId="77777777" w:rsidR="00BD5512" w:rsidRDefault="0020286E">
            <w:pPr>
              <w:widowControl w:val="0"/>
              <w:spacing w:after="0" w:line="293" w:lineRule="exact"/>
              <w:rPr>
                <w:rFonts w:ascii="Arial" w:hAnsi="Arial" w:cs="Arial"/>
                <w:b/>
                <w:bCs/>
                <w:color w:val="000000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u w:val="single"/>
              </w:rPr>
              <w:t>REGISTRATION TYPE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67437D" w14:textId="77777777" w:rsidR="00BD5512" w:rsidRDefault="00BD5512">
            <w:pPr>
              <w:widowControl w:val="0"/>
              <w:spacing w:after="0" w:line="293" w:lineRule="exact"/>
              <w:rPr>
                <w:rFonts w:ascii="Arial" w:hAnsi="Arial" w:cs="Arial"/>
                <w:b/>
                <w:bCs/>
                <w:color w:val="000000"/>
                <w:u w:val="single"/>
              </w:rPr>
            </w:pPr>
          </w:p>
        </w:tc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94F817" w14:textId="77777777" w:rsidR="00BD5512" w:rsidRDefault="0020286E">
            <w:pPr>
              <w:widowControl w:val="0"/>
              <w:spacing w:after="0" w:line="293" w:lineRule="exact"/>
              <w:rPr>
                <w:rFonts w:ascii="Arial" w:hAnsi="Arial" w:cs="Arial"/>
                <w:b/>
                <w:bCs/>
                <w:color w:val="000000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u w:val="single"/>
              </w:rPr>
              <w:t>Registration Fee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FE5091" w14:textId="54D080A6" w:rsidR="00BD5512" w:rsidRDefault="00F3199C">
            <w:pPr>
              <w:widowControl w:val="0"/>
              <w:spacing w:after="0" w:line="293" w:lineRule="exact"/>
              <w:rPr>
                <w:rFonts w:ascii="Arial" w:hAnsi="Arial" w:cs="Arial"/>
                <w:b/>
                <w:bCs/>
                <w:color w:val="000000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u w:val="single"/>
              </w:rPr>
              <w:t>Total</w:t>
            </w:r>
          </w:p>
        </w:tc>
      </w:tr>
      <w:tr w:rsidR="00BD5512" w14:paraId="42D3A888" w14:textId="77777777" w:rsidTr="003E2AC4">
        <w:tc>
          <w:tcPr>
            <w:tcW w:w="3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C7C2C7" w14:textId="080D2334" w:rsidR="00BD5512" w:rsidRPr="002C36D9" w:rsidRDefault="002C36D9">
            <w:pPr>
              <w:widowControl w:val="0"/>
              <w:spacing w:after="0" w:line="293" w:lineRule="exact"/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FF0000"/>
              </w:rPr>
              <w:t>Professional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882B73" w14:textId="77777777" w:rsidR="00BD5512" w:rsidRDefault="0020286E">
            <w:pPr>
              <w:widowControl w:val="0"/>
              <w:spacing w:after="0" w:line="293" w:lineRule="exact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bCs/>
                <w:color w:val="000000"/>
                <w:sz w:val="24"/>
                <w:szCs w:val="24"/>
              </w:rPr>
              <w:t></w:t>
            </w:r>
          </w:p>
        </w:tc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F7CED7" w14:textId="1CCA9615" w:rsidR="00BD5512" w:rsidRDefault="0020286E">
            <w:pPr>
              <w:widowControl w:val="0"/>
              <w:spacing w:after="0" w:line="293" w:lineRule="exac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color w:val="000000"/>
              </w:rPr>
              <w:t>$</w:t>
            </w:r>
            <w:r w:rsidR="00E324FD" w:rsidRPr="003E2AC4">
              <w:rPr>
                <w:rFonts w:ascii="Arial" w:hAnsi="Arial" w:cs="Arial"/>
                <w:b/>
                <w:color w:val="000000"/>
                <w:shd w:val="clear" w:color="auto" w:fill="FFFF00"/>
              </w:rPr>
              <w:t>875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43C6F5E2" w14:textId="77777777" w:rsidR="00BD5512" w:rsidRDefault="00BD5512">
            <w:pPr>
              <w:widowControl w:val="0"/>
              <w:spacing w:after="0" w:line="293" w:lineRule="exac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</w:tr>
      <w:tr w:rsidR="00BD5512" w14:paraId="2C84CB8E" w14:textId="77777777" w:rsidTr="003E2AC4">
        <w:tc>
          <w:tcPr>
            <w:tcW w:w="3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F5438B" w14:textId="706F76B2" w:rsidR="00BD5512" w:rsidRPr="002C36D9" w:rsidRDefault="002C36D9">
            <w:pPr>
              <w:widowControl w:val="0"/>
              <w:spacing w:after="0" w:line="293" w:lineRule="exac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C36D9">
              <w:rPr>
                <w:rFonts w:ascii="Arial" w:hAnsi="Arial" w:cs="Arial"/>
                <w:bCs/>
                <w:color w:val="FF0000"/>
              </w:rPr>
              <w:t>Student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2D190A" w14:textId="77777777" w:rsidR="00BD5512" w:rsidRDefault="0020286E">
            <w:pPr>
              <w:widowControl w:val="0"/>
              <w:spacing w:after="0" w:line="293" w:lineRule="exact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bCs/>
                <w:color w:val="000000"/>
                <w:sz w:val="24"/>
                <w:szCs w:val="24"/>
              </w:rPr>
              <w:t></w:t>
            </w:r>
          </w:p>
        </w:tc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2683E6" w14:textId="3C08191E" w:rsidR="00BD5512" w:rsidRDefault="0020286E">
            <w:pPr>
              <w:widowControl w:val="0"/>
              <w:spacing w:after="0" w:line="293" w:lineRule="exac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</w:t>
            </w:r>
            <w:r w:rsidR="00E324FD" w:rsidRPr="003E2AC4">
              <w:rPr>
                <w:rFonts w:ascii="Arial" w:hAnsi="Arial" w:cs="Arial"/>
                <w:b/>
                <w:bCs/>
                <w:color w:val="000000"/>
                <w:shd w:val="clear" w:color="auto" w:fill="FFFF00"/>
              </w:rPr>
              <w:t>825</w:t>
            </w:r>
          </w:p>
        </w:tc>
        <w:tc>
          <w:tcPr>
            <w:tcW w:w="30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619F04B7" w14:textId="77777777" w:rsidR="00BD5512" w:rsidRDefault="00BD5512">
            <w:pPr>
              <w:widowControl w:val="0"/>
              <w:spacing w:after="0" w:line="293" w:lineRule="exac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</w:tr>
      <w:tr w:rsidR="00BD5512" w14:paraId="7CF61128" w14:textId="77777777" w:rsidTr="003E2AC4">
        <w:tc>
          <w:tcPr>
            <w:tcW w:w="3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81CFB6" w14:textId="36A9A923" w:rsidR="00BD5512" w:rsidRPr="00E324FD" w:rsidRDefault="00E324FD">
            <w:pPr>
              <w:widowControl w:val="0"/>
              <w:spacing w:after="0" w:line="293" w:lineRule="exac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324FD">
              <w:rPr>
                <w:rFonts w:ascii="Arial" w:hAnsi="Arial" w:cs="Arial"/>
                <w:bCs/>
                <w:color w:val="FF0000"/>
              </w:rPr>
              <w:t>Spouse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0A841B" w14:textId="77777777" w:rsidR="00BD5512" w:rsidRDefault="0020286E">
            <w:pPr>
              <w:widowControl w:val="0"/>
              <w:spacing w:after="0" w:line="293" w:lineRule="exact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bCs/>
                <w:color w:val="000000"/>
                <w:sz w:val="24"/>
                <w:szCs w:val="24"/>
              </w:rPr>
              <w:t></w:t>
            </w:r>
          </w:p>
        </w:tc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7AFDEA" w14:textId="2A1E9007" w:rsidR="00BD5512" w:rsidRDefault="0020286E">
            <w:pPr>
              <w:widowControl w:val="0"/>
              <w:spacing w:after="0" w:line="293" w:lineRule="exac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</w:t>
            </w:r>
            <w:r w:rsidR="00F3199C" w:rsidRPr="003E2AC4">
              <w:rPr>
                <w:rFonts w:ascii="Arial" w:hAnsi="Arial" w:cs="Arial"/>
                <w:b/>
                <w:bCs/>
                <w:color w:val="000000"/>
                <w:shd w:val="clear" w:color="auto" w:fill="FFFF00"/>
              </w:rPr>
              <w:t>825</w:t>
            </w:r>
          </w:p>
        </w:tc>
        <w:tc>
          <w:tcPr>
            <w:tcW w:w="3060" w:type="dxa"/>
            <w:tcBorders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776BC874" w14:textId="77777777" w:rsidR="00BD5512" w:rsidRDefault="00BD5512">
            <w:pPr>
              <w:widowControl w:val="0"/>
              <w:spacing w:after="0" w:line="293" w:lineRule="exact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</w:tr>
      <w:tr w:rsidR="00BD5512" w14:paraId="6973EFE6" w14:textId="77777777" w:rsidTr="003E2AC4">
        <w:tc>
          <w:tcPr>
            <w:tcW w:w="3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FD3807" w14:textId="428E64CB" w:rsidR="00F3199C" w:rsidRPr="00F3199C" w:rsidRDefault="00E324FD">
            <w:pPr>
              <w:widowControl w:val="0"/>
              <w:spacing w:after="0" w:line="293" w:lineRule="exact"/>
              <w:rPr>
                <w:rFonts w:ascii="Arial" w:hAnsi="Arial" w:cs="Arial"/>
                <w:bCs/>
                <w:color w:val="FF0000"/>
              </w:rPr>
            </w:pPr>
            <w:r w:rsidRPr="00E324FD">
              <w:rPr>
                <w:rFonts w:ascii="Arial" w:hAnsi="Arial" w:cs="Arial"/>
                <w:bCs/>
                <w:color w:val="FF0000"/>
              </w:rPr>
              <w:t>Child</w:t>
            </w:r>
            <w:r>
              <w:rPr>
                <w:rFonts w:ascii="Arial" w:hAnsi="Arial" w:cs="Arial"/>
                <w:bCs/>
                <w:color w:val="FF0000"/>
              </w:rPr>
              <w:t xml:space="preserve"> (number</w:t>
            </w:r>
            <w:r w:rsidR="00F3199C">
              <w:rPr>
                <w:rFonts w:ascii="Arial" w:hAnsi="Arial" w:cs="Arial"/>
                <w:bCs/>
                <w:color w:val="FF0000"/>
              </w:rPr>
              <w:t xml:space="preserve"> and ages</w:t>
            </w:r>
            <w:r>
              <w:rPr>
                <w:rFonts w:ascii="Arial" w:hAnsi="Arial" w:cs="Arial"/>
                <w:bCs/>
                <w:color w:val="FF0000"/>
              </w:rPr>
              <w:t>)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5B07D6" w14:textId="77777777" w:rsidR="00BD5512" w:rsidRDefault="0020286E">
            <w:pPr>
              <w:widowControl w:val="0"/>
              <w:spacing w:after="0" w:line="293" w:lineRule="exact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bCs/>
                <w:color w:val="000000"/>
                <w:sz w:val="24"/>
                <w:szCs w:val="24"/>
              </w:rPr>
              <w:t></w:t>
            </w:r>
          </w:p>
        </w:tc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97BF7D" w14:textId="77777777" w:rsidR="00F3199C" w:rsidRDefault="0020286E">
            <w:pPr>
              <w:widowControl w:val="0"/>
              <w:spacing w:after="0" w:line="293" w:lineRule="exac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$</w:t>
            </w:r>
            <w:r w:rsidR="00E324FD">
              <w:rPr>
                <w:rFonts w:ascii="Arial" w:hAnsi="Arial" w:cs="Arial"/>
                <w:b/>
                <w:color w:val="000000"/>
              </w:rPr>
              <w:t>(x number</w:t>
            </w:r>
            <w:r w:rsidR="00F3199C">
              <w:rPr>
                <w:rFonts w:ascii="Arial" w:hAnsi="Arial" w:cs="Arial"/>
                <w:b/>
                <w:color w:val="000000"/>
              </w:rPr>
              <w:t>) *need to contact Frank for price</w:t>
            </w:r>
          </w:p>
          <w:p w14:paraId="06A9DAB5" w14:textId="31E53C4E" w:rsidR="00F3199C" w:rsidRDefault="00336A40">
            <w:pPr>
              <w:widowControl w:val="0"/>
              <w:spacing w:after="0" w:line="293" w:lineRule="exact"/>
              <w:rPr>
                <w:rFonts w:ascii="Arial" w:hAnsi="Arial" w:cs="Arial"/>
                <w:b/>
                <w:color w:val="000000"/>
              </w:rPr>
            </w:pPr>
            <w:hyperlink r:id="rId8" w:history="1">
              <w:r w:rsidRPr="000C3AD2">
                <w:rPr>
                  <w:rStyle w:val="Hyperlink"/>
                  <w:rFonts w:ascii="Arial" w:hAnsi="Arial" w:cs="Arial"/>
                  <w:b/>
                </w:rPr>
                <w:t>f.ettensohn@uky.edu</w:t>
              </w:r>
            </w:hyperlink>
          </w:p>
          <w:p w14:paraId="2E48656D" w14:textId="38C3602F" w:rsidR="00966EC4" w:rsidRPr="00F3199C" w:rsidRDefault="00966EC4">
            <w:pPr>
              <w:widowControl w:val="0"/>
              <w:spacing w:after="0" w:line="293" w:lineRule="exac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(859)</w:t>
            </w:r>
            <w:r w:rsidR="00336A40">
              <w:rPr>
                <w:rFonts w:ascii="Arial" w:hAnsi="Arial" w:cs="Arial"/>
                <w:b/>
                <w:color w:val="000000"/>
              </w:rPr>
              <w:t>257</w:t>
            </w:r>
            <w:r>
              <w:rPr>
                <w:rFonts w:ascii="Arial" w:hAnsi="Arial" w:cs="Arial"/>
                <w:b/>
                <w:color w:val="000000"/>
              </w:rPr>
              <w:t>-1401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2A67C16B" w14:textId="77777777" w:rsidR="00BD5512" w:rsidRDefault="00BD5512">
            <w:pPr>
              <w:widowControl w:val="0"/>
              <w:spacing w:after="0" w:line="293" w:lineRule="exac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</w:tr>
      <w:tr w:rsidR="00F3199C" w14:paraId="04F4333E" w14:textId="77777777" w:rsidTr="003E2AC4">
        <w:trPr>
          <w:gridAfter w:val="1"/>
          <w:wAfter w:w="3060" w:type="dxa"/>
          <w:trHeight w:val="333"/>
        </w:trPr>
        <w:tc>
          <w:tcPr>
            <w:tcW w:w="3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C73614" w14:textId="27227373" w:rsidR="00F3199C" w:rsidRDefault="00F3199C">
            <w:pPr>
              <w:widowControl w:val="0"/>
              <w:spacing w:after="0" w:line="293" w:lineRule="exact"/>
              <w:rPr>
                <w:rFonts w:ascii="Arial" w:hAnsi="Arial" w:cs="Arial"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7269D8" w14:textId="1B6FECBC" w:rsidR="00F3199C" w:rsidRDefault="00F3199C">
            <w:pPr>
              <w:widowControl w:val="0"/>
              <w:spacing w:after="0" w:line="293" w:lineRule="exact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534F60" w14:textId="48FC8B11" w:rsidR="00F3199C" w:rsidRDefault="00F3199C">
            <w:pPr>
              <w:widowControl w:val="0"/>
              <w:spacing w:after="0" w:line="293" w:lineRule="exac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</w:tr>
      <w:tr w:rsidR="00FD6A14" w14:paraId="1C4887A3" w14:textId="77777777" w:rsidTr="003E2AC4">
        <w:trPr>
          <w:gridAfter w:val="1"/>
          <w:wAfter w:w="3060" w:type="dxa"/>
          <w:trHeight w:val="333"/>
        </w:trPr>
        <w:tc>
          <w:tcPr>
            <w:tcW w:w="7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0E3FC0" w14:textId="5A7506ED" w:rsidR="00FD6A14" w:rsidRDefault="00CE0207">
            <w:pPr>
              <w:widowControl w:val="0"/>
              <w:spacing w:after="0" w:line="293" w:lineRule="exact"/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</w:rPr>
              <w:t xml:space="preserve">REGISTRATION </w:t>
            </w:r>
            <w:r w:rsidR="00FD6A14"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</w:rPr>
              <w:t>DEPOSIT:</w:t>
            </w:r>
          </w:p>
          <w:p w14:paraId="65FCC129" w14:textId="3D511A4D" w:rsidR="00FD6A14" w:rsidRPr="00CB393B" w:rsidRDefault="00FD6A14" w:rsidP="00FD6A14">
            <w:pPr>
              <w:pStyle w:val="ListParagraph"/>
              <w:widowControl w:val="0"/>
              <w:numPr>
                <w:ilvl w:val="0"/>
                <w:numId w:val="3"/>
              </w:numPr>
              <w:spacing w:after="0" w:line="293" w:lineRule="exact"/>
              <w:ind w:right="-2625"/>
              <w:rPr>
                <w:rFonts w:ascii="Arial" w:hAnsi="Arial" w:cs="Arial"/>
                <w:b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A $200</w:t>
            </w:r>
            <w:r w:rsidR="00CE0207">
              <w:rPr>
                <w:rFonts w:ascii="Arial" w:hAnsi="Arial" w:cs="Arial"/>
                <w:b/>
                <w:color w:val="FF0000"/>
                <w:sz w:val="24"/>
                <w:szCs w:val="24"/>
              </w:rPr>
              <w:t>.00</w:t>
            </w: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deposit </w:t>
            </w:r>
            <w:r w:rsidR="00CB393B">
              <w:rPr>
                <w:rFonts w:ascii="Arial" w:hAnsi="Arial" w:cs="Arial"/>
                <w:b/>
                <w:color w:val="FF0000"/>
                <w:sz w:val="24"/>
                <w:szCs w:val="24"/>
              </w:rPr>
              <w:t>must be received prior to</w:t>
            </w: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</w:t>
            </w:r>
            <w:r w:rsidR="003E2AC4">
              <w:rPr>
                <w:rFonts w:ascii="Arial" w:hAnsi="Arial" w:cs="Arial"/>
                <w:b/>
                <w:color w:val="FF0000"/>
                <w:sz w:val="24"/>
                <w:szCs w:val="24"/>
              </w:rPr>
              <w:t>Jan. 1</w:t>
            </w:r>
            <w:r w:rsidR="0099393B">
              <w:rPr>
                <w:rFonts w:ascii="Arial" w:hAnsi="Arial" w:cs="Arial"/>
                <w:b/>
                <w:color w:val="FF0000"/>
                <w:sz w:val="24"/>
                <w:szCs w:val="24"/>
              </w:rPr>
              <w:t>5</w:t>
            </w: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, 202</w:t>
            </w:r>
            <w:r w:rsidR="003E2AC4">
              <w:rPr>
                <w:rFonts w:ascii="Arial" w:hAnsi="Arial" w:cs="Arial"/>
                <w:b/>
                <w:color w:val="FF0000"/>
                <w:sz w:val="24"/>
                <w:szCs w:val="24"/>
              </w:rPr>
              <w:t>5</w:t>
            </w:r>
          </w:p>
          <w:p w14:paraId="492B7525" w14:textId="4630EA73" w:rsidR="00CB393B" w:rsidRPr="00A365EC" w:rsidRDefault="00CB393B" w:rsidP="00FD6A14">
            <w:pPr>
              <w:pStyle w:val="ListParagraph"/>
              <w:widowControl w:val="0"/>
              <w:numPr>
                <w:ilvl w:val="0"/>
                <w:numId w:val="3"/>
              </w:numPr>
              <w:spacing w:after="0" w:line="293" w:lineRule="exact"/>
              <w:ind w:right="-2625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A365EC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Make check </w:t>
            </w:r>
            <w:r w:rsidR="00A365EC" w:rsidRPr="00A365EC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payable to </w:t>
            </w:r>
            <w:r w:rsidR="00A365EC">
              <w:rPr>
                <w:rFonts w:ascii="Arial" w:hAnsi="Arial" w:cs="Arial"/>
                <w:b/>
                <w:color w:val="FF0000"/>
                <w:sz w:val="24"/>
                <w:szCs w:val="24"/>
              </w:rPr>
              <w:t>“</w:t>
            </w:r>
            <w:r w:rsidR="00A365EC" w:rsidRPr="00A365EC">
              <w:rPr>
                <w:rFonts w:ascii="Arial" w:hAnsi="Arial" w:cs="Arial"/>
                <w:b/>
                <w:color w:val="FF0000"/>
                <w:sz w:val="24"/>
                <w:szCs w:val="24"/>
              </w:rPr>
              <w:t>Kentucky Section-AIPG</w:t>
            </w:r>
            <w:r w:rsidR="00A365EC">
              <w:rPr>
                <w:rFonts w:ascii="Arial" w:hAnsi="Arial" w:cs="Arial"/>
                <w:b/>
                <w:color w:val="FF0000"/>
                <w:sz w:val="24"/>
                <w:szCs w:val="24"/>
              </w:rPr>
              <w:t>”</w:t>
            </w:r>
          </w:p>
          <w:p w14:paraId="54151BDA" w14:textId="5B1902EE" w:rsidR="00336A40" w:rsidRPr="00FD6A14" w:rsidRDefault="00336A40" w:rsidP="00FD6A14">
            <w:pPr>
              <w:pStyle w:val="ListParagraph"/>
              <w:widowControl w:val="0"/>
              <w:numPr>
                <w:ilvl w:val="0"/>
                <w:numId w:val="3"/>
              </w:numPr>
              <w:spacing w:after="0" w:line="293" w:lineRule="exact"/>
              <w:ind w:right="-2625"/>
              <w:rPr>
                <w:rFonts w:ascii="Arial" w:hAnsi="Arial" w:cs="Arial"/>
                <w:b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Balance due</w:t>
            </w:r>
            <w:r w:rsidR="00A365EC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must be received</w:t>
            </w: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by </w:t>
            </w:r>
            <w:r w:rsidR="00DA769C">
              <w:rPr>
                <w:rFonts w:ascii="Arial" w:hAnsi="Arial" w:cs="Arial"/>
                <w:b/>
                <w:color w:val="FF0000"/>
                <w:sz w:val="24"/>
                <w:szCs w:val="24"/>
              </w:rPr>
              <w:t>February 15</w:t>
            </w: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, 202</w:t>
            </w:r>
            <w:r w:rsidR="003E2AC4">
              <w:rPr>
                <w:rFonts w:ascii="Arial" w:hAnsi="Arial" w:cs="Arial"/>
                <w:b/>
                <w:color w:val="FF0000"/>
                <w:sz w:val="24"/>
                <w:szCs w:val="24"/>
              </w:rPr>
              <w:t>5</w:t>
            </w:r>
          </w:p>
          <w:p w14:paraId="6ACB8209" w14:textId="0CB06419" w:rsidR="00FD6A14" w:rsidRDefault="00FD6A14">
            <w:pPr>
              <w:widowControl w:val="0"/>
              <w:spacing w:after="0" w:line="293" w:lineRule="exac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724FC793" w14:textId="4D5B99EF" w:rsidR="00A365EC" w:rsidRDefault="0020286E">
      <w:pPr>
        <w:widowControl w:val="0"/>
        <w:spacing w:after="0" w:line="253" w:lineRule="exact"/>
        <w:ind w:left="630"/>
        <w:rPr>
          <w:rFonts w:ascii="Arial" w:hAnsi="Arial" w:cs="Arial"/>
          <w:color w:val="000000"/>
        </w:rPr>
      </w:pPr>
      <w:r w:rsidRPr="00CE0207">
        <w:rPr>
          <w:rFonts w:ascii="Arial" w:hAnsi="Arial" w:cs="Arial"/>
          <w:b/>
          <w:color w:val="000000"/>
          <w:highlight w:val="yellow"/>
        </w:rPr>
        <w:t>M</w:t>
      </w:r>
      <w:r w:rsidRPr="00CE0207">
        <w:rPr>
          <w:rFonts w:ascii="Arial" w:hAnsi="Arial" w:cs="Arial"/>
          <w:b/>
          <w:bCs/>
          <w:color w:val="000000"/>
          <w:highlight w:val="yellow"/>
        </w:rPr>
        <w:t xml:space="preserve">AIL </w:t>
      </w:r>
      <w:r w:rsidR="00CE0207">
        <w:rPr>
          <w:rFonts w:ascii="Arial" w:hAnsi="Arial" w:cs="Arial"/>
          <w:b/>
          <w:bCs/>
          <w:color w:val="000000"/>
          <w:highlight w:val="yellow"/>
        </w:rPr>
        <w:t xml:space="preserve">REGISTRATION </w:t>
      </w:r>
      <w:r w:rsidR="00A365EC" w:rsidRPr="00CE0207">
        <w:rPr>
          <w:rFonts w:ascii="Arial" w:hAnsi="Arial" w:cs="Arial"/>
          <w:b/>
          <w:bCs/>
          <w:color w:val="000000"/>
          <w:highlight w:val="yellow"/>
        </w:rPr>
        <w:t xml:space="preserve">DEPOSIT AND THIS REGISTRATION FORM </w:t>
      </w:r>
      <w:r w:rsidRPr="00CE0207">
        <w:rPr>
          <w:rFonts w:ascii="Arial" w:hAnsi="Arial" w:cs="Arial"/>
          <w:b/>
          <w:bCs/>
          <w:color w:val="000000"/>
          <w:highlight w:val="yellow"/>
        </w:rPr>
        <w:t>TO</w:t>
      </w:r>
      <w:r>
        <w:rPr>
          <w:rFonts w:ascii="Arial" w:hAnsi="Arial" w:cs="Arial"/>
          <w:b/>
          <w:bCs/>
          <w:color w:val="000000"/>
        </w:rPr>
        <w:t>:</w:t>
      </w:r>
      <w:r>
        <w:rPr>
          <w:rFonts w:ascii="Arial" w:hAnsi="Arial" w:cs="Arial"/>
          <w:color w:val="000000"/>
        </w:rPr>
        <w:t xml:space="preserve"> </w:t>
      </w:r>
    </w:p>
    <w:p w14:paraId="4AA53A0B" w14:textId="0300F227" w:rsidR="00CB393B" w:rsidRDefault="00A365EC">
      <w:pPr>
        <w:widowControl w:val="0"/>
        <w:spacing w:after="0" w:line="253" w:lineRule="exact"/>
        <w:ind w:left="63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color w:val="000000"/>
        </w:rPr>
        <w:t xml:space="preserve">          </w:t>
      </w:r>
      <w:r w:rsidR="0020286E">
        <w:rPr>
          <w:rFonts w:ascii="Arial" w:hAnsi="Arial" w:cs="Arial"/>
          <w:b/>
          <w:color w:val="000000"/>
        </w:rPr>
        <w:t>Kentucky Section</w:t>
      </w:r>
      <w:r>
        <w:rPr>
          <w:rFonts w:ascii="Arial" w:hAnsi="Arial" w:cs="Arial"/>
          <w:b/>
          <w:color w:val="000000"/>
        </w:rPr>
        <w:t xml:space="preserve"> - AIPG</w:t>
      </w:r>
      <w:r w:rsidR="00CB393B">
        <w:rPr>
          <w:rFonts w:ascii="Arial" w:hAnsi="Arial" w:cs="Arial"/>
          <w:b/>
          <w:color w:val="000000"/>
        </w:rPr>
        <w:t>:</w:t>
      </w:r>
      <w:r w:rsidR="0020286E">
        <w:rPr>
          <w:rFonts w:ascii="Arial" w:hAnsi="Arial" w:cs="Arial"/>
          <w:b/>
          <w:color w:val="000000"/>
        </w:rPr>
        <w:t xml:space="preserve"> </w:t>
      </w:r>
      <w:r w:rsidR="003D0EF5">
        <w:rPr>
          <w:rFonts w:ascii="Arial" w:hAnsi="Arial" w:cs="Arial"/>
          <w:b/>
          <w:color w:val="000000"/>
        </w:rPr>
        <w:t>Bahama</w:t>
      </w:r>
      <w:r w:rsidR="00CB393B">
        <w:rPr>
          <w:rFonts w:ascii="Arial" w:hAnsi="Arial" w:cs="Arial"/>
          <w:b/>
          <w:color w:val="000000"/>
        </w:rPr>
        <w:t xml:space="preserve">s </w:t>
      </w:r>
      <w:r w:rsidR="003D0EF5">
        <w:rPr>
          <w:rFonts w:ascii="Arial" w:hAnsi="Arial" w:cs="Arial"/>
          <w:b/>
          <w:color w:val="000000"/>
        </w:rPr>
        <w:t>Short Course</w:t>
      </w:r>
    </w:p>
    <w:p w14:paraId="116B8E91" w14:textId="4BEC63A3" w:rsidR="00A365EC" w:rsidRDefault="00A365EC" w:rsidP="00A365EC">
      <w:pPr>
        <w:widowControl w:val="0"/>
        <w:spacing w:after="0" w:line="253" w:lineRule="exact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                     </w:t>
      </w:r>
      <w:r w:rsidR="00CB393B">
        <w:rPr>
          <w:rFonts w:ascii="Arial" w:hAnsi="Arial" w:cs="Arial"/>
          <w:b/>
          <w:color w:val="000000"/>
        </w:rPr>
        <w:t xml:space="preserve">KY </w:t>
      </w:r>
      <w:r w:rsidR="0020286E">
        <w:rPr>
          <w:rFonts w:ascii="Arial" w:hAnsi="Arial" w:cs="Arial"/>
          <w:b/>
          <w:color w:val="000000"/>
        </w:rPr>
        <w:t>AIPG</w:t>
      </w:r>
    </w:p>
    <w:p w14:paraId="49B57924" w14:textId="7D282406" w:rsidR="00CB393B" w:rsidRDefault="00A365EC" w:rsidP="00A365EC">
      <w:pPr>
        <w:widowControl w:val="0"/>
        <w:spacing w:after="0" w:line="253" w:lineRule="exact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                     </w:t>
      </w:r>
      <w:r w:rsidR="0020286E">
        <w:rPr>
          <w:rFonts w:ascii="Arial" w:hAnsi="Arial" w:cs="Arial"/>
          <w:b/>
          <w:color w:val="000000"/>
        </w:rPr>
        <w:t>P.O. Box 2</w:t>
      </w:r>
      <w:r w:rsidR="003D0EF5">
        <w:rPr>
          <w:rFonts w:ascii="Arial" w:hAnsi="Arial" w:cs="Arial"/>
          <w:b/>
          <w:color w:val="000000"/>
        </w:rPr>
        <w:t>2521</w:t>
      </w:r>
    </w:p>
    <w:p w14:paraId="7B74BE8A" w14:textId="68CC597C" w:rsidR="00BD5512" w:rsidRPr="00A365EC" w:rsidRDefault="00A365EC" w:rsidP="00A365EC">
      <w:pPr>
        <w:widowControl w:val="0"/>
        <w:spacing w:after="0" w:line="253" w:lineRule="exact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                     </w:t>
      </w:r>
      <w:r w:rsidR="0020286E">
        <w:rPr>
          <w:rFonts w:ascii="Arial" w:hAnsi="Arial" w:cs="Arial"/>
          <w:b/>
          <w:color w:val="000000"/>
        </w:rPr>
        <w:t>Lexington, KY 4052</w:t>
      </w:r>
      <w:r w:rsidR="003D0EF5">
        <w:rPr>
          <w:rFonts w:ascii="Arial" w:hAnsi="Arial" w:cs="Arial"/>
          <w:b/>
          <w:color w:val="000000"/>
        </w:rPr>
        <w:t>2</w:t>
      </w:r>
    </w:p>
    <w:p w14:paraId="57AE9243" w14:textId="77777777" w:rsidR="00BD5512" w:rsidRDefault="0020286E">
      <w:pPr>
        <w:widowControl w:val="0"/>
        <w:spacing w:after="0" w:line="466" w:lineRule="exact"/>
        <w:ind w:left="626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>REFUNDS AND CANCELLATIONS:</w:t>
      </w:r>
    </w:p>
    <w:p w14:paraId="237A2C53" w14:textId="3A846C46" w:rsidR="004F20A5" w:rsidRPr="00473151" w:rsidRDefault="00F25C2A" w:rsidP="004F20A5">
      <w:pPr>
        <w:widowControl w:val="0"/>
        <w:spacing w:after="0" w:line="226" w:lineRule="exact"/>
        <w:ind w:left="629" w:right="180"/>
        <w:jc w:val="both"/>
        <w:rPr>
          <w:rFonts w:ascii="Arial" w:hAnsi="Arial" w:cs="Arial"/>
          <w:color w:val="FF0000"/>
          <w:sz w:val="24"/>
          <w:szCs w:val="24"/>
        </w:rPr>
      </w:pPr>
      <w:r w:rsidRPr="00473151">
        <w:rPr>
          <w:rFonts w:ascii="Arial" w:hAnsi="Arial" w:cs="Arial"/>
          <w:color w:val="FF0000"/>
          <w:sz w:val="24"/>
          <w:szCs w:val="24"/>
        </w:rPr>
        <w:t>Deposits are fully refundable if the course is cancelled</w:t>
      </w:r>
      <w:r w:rsidR="00A365EC">
        <w:rPr>
          <w:rFonts w:ascii="Arial" w:hAnsi="Arial" w:cs="Arial"/>
          <w:color w:val="FF0000"/>
          <w:sz w:val="24"/>
          <w:szCs w:val="24"/>
        </w:rPr>
        <w:t xml:space="preserve"> due to lack of sufficient enrollment (10 participants)</w:t>
      </w:r>
      <w:r w:rsidRPr="00473151">
        <w:rPr>
          <w:rFonts w:ascii="Arial" w:hAnsi="Arial" w:cs="Arial"/>
          <w:color w:val="FF0000"/>
          <w:sz w:val="24"/>
          <w:szCs w:val="24"/>
        </w:rPr>
        <w:t xml:space="preserve">. </w:t>
      </w:r>
      <w:r w:rsidR="00A365EC">
        <w:rPr>
          <w:rFonts w:ascii="Arial" w:hAnsi="Arial" w:cs="Arial"/>
          <w:color w:val="FF0000"/>
          <w:sz w:val="24"/>
          <w:szCs w:val="24"/>
        </w:rPr>
        <w:t xml:space="preserve"> </w:t>
      </w:r>
      <w:r w:rsidR="00FD6A14">
        <w:rPr>
          <w:rFonts w:ascii="Arial" w:hAnsi="Arial" w:cs="Arial"/>
          <w:color w:val="FF0000"/>
          <w:sz w:val="24"/>
          <w:szCs w:val="24"/>
        </w:rPr>
        <w:t>Other cancellation</w:t>
      </w:r>
      <w:r w:rsidR="004F20A5">
        <w:rPr>
          <w:rFonts w:ascii="Arial" w:hAnsi="Arial" w:cs="Arial"/>
          <w:color w:val="FF0000"/>
          <w:sz w:val="24"/>
          <w:szCs w:val="24"/>
        </w:rPr>
        <w:t>s</w:t>
      </w:r>
      <w:r w:rsidR="0092154F">
        <w:rPr>
          <w:rFonts w:ascii="Arial" w:hAnsi="Arial" w:cs="Arial"/>
          <w:color w:val="FF0000"/>
          <w:sz w:val="24"/>
          <w:szCs w:val="24"/>
        </w:rPr>
        <w:t xml:space="preserve"> </w:t>
      </w:r>
      <w:r w:rsidR="00CE0207">
        <w:rPr>
          <w:rFonts w:ascii="Arial" w:hAnsi="Arial" w:cs="Arial"/>
          <w:color w:val="FF0000"/>
          <w:sz w:val="24"/>
          <w:szCs w:val="24"/>
        </w:rPr>
        <w:t>requests/refunds</w:t>
      </w:r>
      <w:r w:rsidR="00A365EC">
        <w:rPr>
          <w:rFonts w:ascii="Arial" w:hAnsi="Arial" w:cs="Arial"/>
          <w:color w:val="FF0000"/>
          <w:sz w:val="24"/>
          <w:szCs w:val="24"/>
        </w:rPr>
        <w:t xml:space="preserve"> must be directed to</w:t>
      </w:r>
      <w:r w:rsidR="004F20A5">
        <w:rPr>
          <w:rFonts w:ascii="Arial" w:hAnsi="Arial" w:cs="Arial"/>
          <w:color w:val="FF0000"/>
          <w:sz w:val="24"/>
          <w:szCs w:val="24"/>
        </w:rPr>
        <w:t xml:space="preserve"> Dr</w:t>
      </w:r>
      <w:r w:rsidR="00A365EC">
        <w:rPr>
          <w:rFonts w:ascii="Arial" w:hAnsi="Arial" w:cs="Arial"/>
          <w:color w:val="FF0000"/>
          <w:sz w:val="24"/>
          <w:szCs w:val="24"/>
        </w:rPr>
        <w:t>.</w:t>
      </w:r>
      <w:r w:rsidR="004F20A5">
        <w:rPr>
          <w:rFonts w:ascii="Arial" w:hAnsi="Arial" w:cs="Arial"/>
          <w:color w:val="FF0000"/>
          <w:sz w:val="24"/>
          <w:szCs w:val="24"/>
        </w:rPr>
        <w:t xml:space="preserve"> Frank Ettensohn.</w:t>
      </w:r>
    </w:p>
    <w:p w14:paraId="11E2DC1C" w14:textId="77777777" w:rsidR="00F3199C" w:rsidRDefault="00F3199C">
      <w:pPr>
        <w:widowControl w:val="0"/>
        <w:spacing w:after="0" w:line="226" w:lineRule="exact"/>
        <w:ind w:left="629" w:right="180"/>
        <w:jc w:val="both"/>
        <w:rPr>
          <w:rFonts w:ascii="Arial" w:hAnsi="Arial" w:cs="Arial"/>
          <w:color w:val="000000"/>
          <w:sz w:val="20"/>
          <w:szCs w:val="20"/>
        </w:rPr>
      </w:pPr>
    </w:p>
    <w:p w14:paraId="7BEDAF10" w14:textId="24870DF2" w:rsidR="00B11505" w:rsidRPr="00B11505" w:rsidRDefault="0020286E" w:rsidP="00B11505">
      <w:pPr>
        <w:widowControl w:val="0"/>
        <w:spacing w:after="0" w:line="226" w:lineRule="exact"/>
        <w:ind w:left="629" w:right="180"/>
        <w:jc w:val="both"/>
        <w:rPr>
          <w:rFonts w:ascii="Arial" w:hAnsi="Arial" w:cs="Arial"/>
          <w:b/>
          <w:color w:val="000000"/>
          <w:sz w:val="24"/>
          <w:szCs w:val="24"/>
          <w:u w:val="single"/>
        </w:rPr>
      </w:pPr>
      <w:r w:rsidRPr="00B11505">
        <w:rPr>
          <w:rFonts w:ascii="Arial" w:hAnsi="Arial" w:cs="Arial"/>
          <w:b/>
          <w:color w:val="000000"/>
          <w:sz w:val="24"/>
          <w:szCs w:val="24"/>
          <w:u w:val="single"/>
        </w:rPr>
        <w:t>NO REFUND FOR REGISTRANTS WHO</w:t>
      </w:r>
      <w:r w:rsidR="00F3199C" w:rsidRPr="00B11505">
        <w:rPr>
          <w:rFonts w:ascii="Arial" w:hAnsi="Arial" w:cs="Arial"/>
          <w:b/>
          <w:color w:val="000000"/>
          <w:sz w:val="24"/>
          <w:szCs w:val="24"/>
          <w:u w:val="single"/>
        </w:rPr>
        <w:t xml:space="preserve"> HAVE FAILED TO</w:t>
      </w:r>
      <w:r w:rsidR="00B11505" w:rsidRPr="00B11505">
        <w:rPr>
          <w:rFonts w:ascii="Arial" w:hAnsi="Arial" w:cs="Arial"/>
          <w:b/>
          <w:color w:val="000000"/>
          <w:sz w:val="24"/>
          <w:szCs w:val="24"/>
          <w:u w:val="single"/>
        </w:rPr>
        <w:t xml:space="preserve"> COMPLETE THE FOLLOWING:</w:t>
      </w:r>
    </w:p>
    <w:p w14:paraId="14922D96" w14:textId="48D8AA44" w:rsidR="00B11505" w:rsidRPr="00146926" w:rsidRDefault="00B11505" w:rsidP="00146926">
      <w:pPr>
        <w:widowControl w:val="0"/>
        <w:spacing w:after="0" w:line="226" w:lineRule="exact"/>
        <w:ind w:right="180"/>
        <w:jc w:val="both"/>
        <w:rPr>
          <w:rFonts w:ascii="Arial" w:hAnsi="Arial" w:cs="Arial"/>
          <w:bCs/>
          <w:color w:val="FF0000"/>
          <w:sz w:val="24"/>
          <w:szCs w:val="24"/>
        </w:rPr>
      </w:pPr>
    </w:p>
    <w:p w14:paraId="4FDD936F" w14:textId="3D07E0D7" w:rsidR="00B11505" w:rsidRPr="00590548" w:rsidRDefault="00B11505" w:rsidP="00473151">
      <w:pPr>
        <w:pStyle w:val="ListParagraph"/>
        <w:widowControl w:val="0"/>
        <w:numPr>
          <w:ilvl w:val="0"/>
          <w:numId w:val="2"/>
        </w:numPr>
        <w:spacing w:after="0" w:line="226" w:lineRule="exact"/>
        <w:ind w:right="180"/>
        <w:jc w:val="both"/>
        <w:rPr>
          <w:rFonts w:ascii="Arial" w:hAnsi="Arial" w:cs="Arial"/>
          <w:bCs/>
          <w:color w:val="FF0000"/>
          <w:sz w:val="32"/>
          <w:szCs w:val="32"/>
        </w:rPr>
      </w:pPr>
      <w:r w:rsidRPr="00590548">
        <w:rPr>
          <w:rFonts w:ascii="Arial" w:hAnsi="Arial" w:cs="Arial"/>
          <w:bCs/>
          <w:color w:val="FF0000"/>
          <w:sz w:val="32"/>
          <w:szCs w:val="32"/>
        </w:rPr>
        <w:t xml:space="preserve">Have a </w:t>
      </w:r>
      <w:r w:rsidR="00A365EC" w:rsidRPr="00590548">
        <w:rPr>
          <w:rFonts w:ascii="Arial" w:hAnsi="Arial" w:cs="Arial"/>
          <w:bCs/>
          <w:color w:val="FF0000"/>
          <w:sz w:val="32"/>
          <w:szCs w:val="32"/>
        </w:rPr>
        <w:t xml:space="preserve">valid </w:t>
      </w:r>
      <w:r w:rsidRPr="00590548">
        <w:rPr>
          <w:rFonts w:ascii="Arial" w:hAnsi="Arial" w:cs="Arial"/>
          <w:bCs/>
          <w:color w:val="FF0000"/>
          <w:sz w:val="32"/>
          <w:szCs w:val="32"/>
        </w:rPr>
        <w:t>passport</w:t>
      </w:r>
    </w:p>
    <w:p w14:paraId="00C1BBDD" w14:textId="77777777" w:rsidR="00F3199C" w:rsidRPr="00F3199C" w:rsidRDefault="00F3199C">
      <w:pPr>
        <w:widowControl w:val="0"/>
        <w:spacing w:after="0" w:line="226" w:lineRule="exact"/>
        <w:ind w:left="629" w:right="180"/>
        <w:jc w:val="both"/>
        <w:rPr>
          <w:color w:val="FF0000"/>
          <w:sz w:val="24"/>
          <w:szCs w:val="24"/>
        </w:rPr>
      </w:pPr>
    </w:p>
    <w:p w14:paraId="6AF2781B" w14:textId="7C61FD3B" w:rsidR="00B10FA3" w:rsidRDefault="00494C0B" w:rsidP="00326AD7">
      <w:pPr>
        <w:suppressAutoHyphens w:val="0"/>
        <w:spacing w:after="0" w:line="240" w:lineRule="auto"/>
        <w:rPr>
          <w:rFonts w:ascii="Arial" w:hAnsi="Arial" w:cs="Arial"/>
          <w:bCs/>
          <w:color w:val="FF0000"/>
          <w:sz w:val="44"/>
          <w:szCs w:val="44"/>
        </w:rPr>
      </w:pPr>
      <w:r>
        <w:rPr>
          <w:rFonts w:ascii="Arial" w:hAnsi="Arial" w:cs="Arial"/>
          <w:bCs/>
          <w:color w:val="FF0000"/>
          <w:sz w:val="24"/>
          <w:szCs w:val="24"/>
        </w:rPr>
        <w:t xml:space="preserve">                 </w:t>
      </w:r>
      <w:r w:rsidR="00326AD7" w:rsidRPr="007602C5">
        <w:rPr>
          <w:rFonts w:ascii="Arial" w:hAnsi="Arial" w:cs="Arial"/>
          <w:bCs/>
          <w:color w:val="FF0000"/>
          <w:sz w:val="44"/>
          <w:szCs w:val="44"/>
        </w:rPr>
        <w:t>A</w:t>
      </w:r>
      <w:r w:rsidR="00E206E5" w:rsidRPr="007602C5">
        <w:rPr>
          <w:rFonts w:ascii="Arial" w:hAnsi="Arial" w:cs="Arial"/>
          <w:bCs/>
          <w:color w:val="FF0000"/>
          <w:sz w:val="44"/>
          <w:szCs w:val="44"/>
        </w:rPr>
        <w:t>irfare and</w:t>
      </w:r>
      <w:r w:rsidR="00326AD7" w:rsidRPr="007602C5">
        <w:rPr>
          <w:rFonts w:ascii="Arial" w:hAnsi="Arial" w:cs="Arial"/>
          <w:bCs/>
          <w:color w:val="FF0000"/>
          <w:sz w:val="44"/>
          <w:szCs w:val="44"/>
        </w:rPr>
        <w:t xml:space="preserve"> </w:t>
      </w:r>
      <w:r w:rsidR="00E206E5" w:rsidRPr="007602C5">
        <w:rPr>
          <w:rFonts w:ascii="Arial" w:hAnsi="Arial" w:cs="Arial"/>
          <w:bCs/>
          <w:color w:val="FF0000"/>
          <w:sz w:val="44"/>
          <w:szCs w:val="44"/>
        </w:rPr>
        <w:t>Flight Reservations</w:t>
      </w:r>
      <w:r w:rsidR="00326AD7" w:rsidRPr="007602C5">
        <w:rPr>
          <w:rFonts w:ascii="Arial" w:hAnsi="Arial" w:cs="Arial"/>
          <w:bCs/>
          <w:color w:val="FF0000"/>
          <w:sz w:val="44"/>
          <w:szCs w:val="44"/>
        </w:rPr>
        <w:t xml:space="preserve"> to </w:t>
      </w:r>
      <w:r w:rsidR="00E206E5" w:rsidRPr="007602C5">
        <w:rPr>
          <w:rFonts w:ascii="Arial" w:hAnsi="Arial" w:cs="Arial"/>
          <w:bCs/>
          <w:color w:val="FF0000"/>
          <w:sz w:val="44"/>
          <w:szCs w:val="44"/>
        </w:rPr>
        <w:t>and from</w:t>
      </w:r>
      <w:r w:rsidR="00B10FA3">
        <w:rPr>
          <w:rFonts w:ascii="Arial" w:hAnsi="Arial" w:cs="Arial"/>
          <w:bCs/>
          <w:color w:val="FF0000"/>
          <w:sz w:val="44"/>
          <w:szCs w:val="44"/>
        </w:rPr>
        <w:t xml:space="preserve"> </w:t>
      </w:r>
    </w:p>
    <w:p w14:paraId="62F923F9" w14:textId="75D9BC4C" w:rsidR="00326AD7" w:rsidRPr="007602C5" w:rsidRDefault="00494C0B" w:rsidP="00326AD7">
      <w:pPr>
        <w:suppressAutoHyphens w:val="0"/>
        <w:spacing w:after="0" w:line="240" w:lineRule="auto"/>
        <w:rPr>
          <w:rFonts w:ascii="Arial" w:hAnsi="Arial" w:cs="Arial"/>
          <w:bCs/>
          <w:color w:val="FF0000"/>
          <w:sz w:val="44"/>
          <w:szCs w:val="44"/>
        </w:rPr>
      </w:pPr>
      <w:r>
        <w:rPr>
          <w:rFonts w:ascii="Arial" w:hAnsi="Arial" w:cs="Arial"/>
          <w:bCs/>
          <w:color w:val="FF0000"/>
          <w:sz w:val="44"/>
          <w:szCs w:val="44"/>
        </w:rPr>
        <w:t xml:space="preserve">              San</w:t>
      </w:r>
      <w:r w:rsidR="00E206E5" w:rsidRPr="007602C5">
        <w:rPr>
          <w:rFonts w:ascii="Arial" w:hAnsi="Arial" w:cs="Arial"/>
          <w:bCs/>
          <w:color w:val="FF0000"/>
          <w:sz w:val="44"/>
          <w:szCs w:val="44"/>
        </w:rPr>
        <w:t xml:space="preserve"> </w:t>
      </w:r>
      <w:r w:rsidR="007602C5" w:rsidRPr="007602C5">
        <w:rPr>
          <w:rFonts w:ascii="Arial" w:hAnsi="Arial" w:cs="Arial"/>
          <w:bCs/>
          <w:color w:val="FF0000"/>
          <w:sz w:val="44"/>
          <w:szCs w:val="44"/>
        </w:rPr>
        <w:t xml:space="preserve">Salvador </w:t>
      </w:r>
      <w:proofErr w:type="gramStart"/>
      <w:r w:rsidR="007602C5" w:rsidRPr="007602C5">
        <w:rPr>
          <w:rFonts w:ascii="Arial" w:hAnsi="Arial" w:cs="Arial"/>
          <w:bCs/>
          <w:color w:val="FF0000"/>
          <w:sz w:val="44"/>
          <w:szCs w:val="44"/>
        </w:rPr>
        <w:t>are</w:t>
      </w:r>
      <w:proofErr w:type="gramEnd"/>
      <w:r w:rsidR="007602C5" w:rsidRPr="007602C5">
        <w:rPr>
          <w:rFonts w:ascii="Arial" w:hAnsi="Arial" w:cs="Arial"/>
          <w:bCs/>
          <w:color w:val="FF0000"/>
          <w:sz w:val="44"/>
          <w:szCs w:val="44"/>
        </w:rPr>
        <w:t xml:space="preserve"> at your own expense</w:t>
      </w:r>
    </w:p>
    <w:p w14:paraId="23403E1C" w14:textId="57C83C2D" w:rsidR="00BD5512" w:rsidRPr="00326AD7" w:rsidRDefault="00BD5512" w:rsidP="00326AD7">
      <w:pPr>
        <w:suppressAutoHyphens w:val="0"/>
        <w:spacing w:after="0" w:line="240" w:lineRule="auto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sectPr w:rsidR="00BD5512" w:rsidRPr="00326AD7">
      <w:headerReference w:type="default" r:id="rId9"/>
      <w:headerReference w:type="first" r:id="rId10"/>
      <w:pgSz w:w="12240" w:h="15840"/>
      <w:pgMar w:top="720" w:right="720" w:bottom="720" w:left="720" w:header="288" w:footer="0" w:gutter="0"/>
      <w:cols w:space="720"/>
      <w:formProt w:val="0"/>
      <w:titlePg/>
      <w:docGrid w:linePitch="299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04DB28" w14:textId="77777777" w:rsidR="00B019D9" w:rsidRDefault="00B019D9">
      <w:pPr>
        <w:spacing w:after="0" w:line="240" w:lineRule="auto"/>
      </w:pPr>
      <w:r>
        <w:separator/>
      </w:r>
    </w:p>
  </w:endnote>
  <w:endnote w:type="continuationSeparator" w:id="0">
    <w:p w14:paraId="210EDEB4" w14:textId="77777777" w:rsidR="00B019D9" w:rsidRDefault="00B01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WenQuanYi Micro Hei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18A657" w14:textId="77777777" w:rsidR="00B019D9" w:rsidRDefault="00B019D9">
      <w:pPr>
        <w:spacing w:after="0" w:line="240" w:lineRule="auto"/>
      </w:pPr>
      <w:r>
        <w:separator/>
      </w:r>
    </w:p>
  </w:footnote>
  <w:footnote w:type="continuationSeparator" w:id="0">
    <w:p w14:paraId="0578A492" w14:textId="77777777" w:rsidR="00B019D9" w:rsidRDefault="00B019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ADA2F5" w14:textId="77777777" w:rsidR="00BD5512" w:rsidRDefault="00BD5512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7774ED" w14:textId="77777777" w:rsidR="00BD5512" w:rsidRDefault="0020286E">
    <w:pPr>
      <w:pStyle w:val="Header"/>
      <w:jc w:val="center"/>
    </w:pPr>
    <w:r>
      <w:rPr>
        <w:noProof/>
      </w:rPr>
      <w:drawing>
        <wp:inline distT="0" distB="0" distL="0" distR="0" wp14:anchorId="29C722C9" wp14:editId="578E3124">
          <wp:extent cx="1914525" cy="876300"/>
          <wp:effectExtent l="0" t="0" r="0" b="0"/>
          <wp:docPr id="2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876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348F2"/>
    <w:multiLevelType w:val="hybridMultilevel"/>
    <w:tmpl w:val="842E6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75E3E"/>
    <w:multiLevelType w:val="hybridMultilevel"/>
    <w:tmpl w:val="95F6705A"/>
    <w:lvl w:ilvl="0" w:tplc="04090001">
      <w:start w:val="1"/>
      <w:numFmt w:val="bullet"/>
      <w:lvlText w:val=""/>
      <w:lvlJc w:val="left"/>
      <w:pPr>
        <w:ind w:left="13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09" w:hanging="360"/>
      </w:pPr>
      <w:rPr>
        <w:rFonts w:ascii="Wingdings" w:hAnsi="Wingdings" w:hint="default"/>
      </w:rPr>
    </w:lvl>
  </w:abstractNum>
  <w:abstractNum w:abstractNumId="2" w15:restartNumberingAfterBreak="0">
    <w:nsid w:val="0D8D7A7C"/>
    <w:multiLevelType w:val="hybridMultilevel"/>
    <w:tmpl w:val="6DF6F2CA"/>
    <w:lvl w:ilvl="0" w:tplc="04090001">
      <w:start w:val="1"/>
      <w:numFmt w:val="bullet"/>
      <w:lvlText w:val=""/>
      <w:lvlJc w:val="left"/>
      <w:pPr>
        <w:ind w:left="13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09" w:hanging="360"/>
      </w:pPr>
      <w:rPr>
        <w:rFonts w:ascii="Wingdings" w:hAnsi="Wingdings" w:hint="default"/>
      </w:rPr>
    </w:lvl>
  </w:abstractNum>
  <w:num w:numId="1" w16cid:durableId="268196914">
    <w:abstractNumId w:val="1"/>
  </w:num>
  <w:num w:numId="2" w16cid:durableId="2020958525">
    <w:abstractNumId w:val="2"/>
  </w:num>
  <w:num w:numId="3" w16cid:durableId="5944345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embedSystemFont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512"/>
    <w:rsid w:val="00013B47"/>
    <w:rsid w:val="00020734"/>
    <w:rsid w:val="000C04E3"/>
    <w:rsid w:val="000F086B"/>
    <w:rsid w:val="00146926"/>
    <w:rsid w:val="001D0417"/>
    <w:rsid w:val="001E13F2"/>
    <w:rsid w:val="0020286E"/>
    <w:rsid w:val="002608D2"/>
    <w:rsid w:val="002C36D9"/>
    <w:rsid w:val="002E407E"/>
    <w:rsid w:val="002F5415"/>
    <w:rsid w:val="00316BED"/>
    <w:rsid w:val="00326AD7"/>
    <w:rsid w:val="00336A40"/>
    <w:rsid w:val="003C3553"/>
    <w:rsid w:val="003D0EF5"/>
    <w:rsid w:val="003E2AC4"/>
    <w:rsid w:val="00426325"/>
    <w:rsid w:val="00443607"/>
    <w:rsid w:val="00473151"/>
    <w:rsid w:val="00494C0B"/>
    <w:rsid w:val="004F20A5"/>
    <w:rsid w:val="005643F4"/>
    <w:rsid w:val="00590548"/>
    <w:rsid w:val="00613F24"/>
    <w:rsid w:val="006300B6"/>
    <w:rsid w:val="0064594F"/>
    <w:rsid w:val="006533AC"/>
    <w:rsid w:val="00702747"/>
    <w:rsid w:val="00723DDB"/>
    <w:rsid w:val="007602C5"/>
    <w:rsid w:val="007D672F"/>
    <w:rsid w:val="00861BAD"/>
    <w:rsid w:val="008F61E6"/>
    <w:rsid w:val="0092154F"/>
    <w:rsid w:val="0094389F"/>
    <w:rsid w:val="00966EC4"/>
    <w:rsid w:val="0099393B"/>
    <w:rsid w:val="009B466A"/>
    <w:rsid w:val="00A365EC"/>
    <w:rsid w:val="00A66A36"/>
    <w:rsid w:val="00A80E7A"/>
    <w:rsid w:val="00AB5DB6"/>
    <w:rsid w:val="00B019D9"/>
    <w:rsid w:val="00B10FA3"/>
    <w:rsid w:val="00B11505"/>
    <w:rsid w:val="00B45B74"/>
    <w:rsid w:val="00BD5512"/>
    <w:rsid w:val="00BE2D2E"/>
    <w:rsid w:val="00CA3C1E"/>
    <w:rsid w:val="00CB393B"/>
    <w:rsid w:val="00CE0207"/>
    <w:rsid w:val="00CF3E95"/>
    <w:rsid w:val="00D3078D"/>
    <w:rsid w:val="00DA769C"/>
    <w:rsid w:val="00E206E5"/>
    <w:rsid w:val="00E324FD"/>
    <w:rsid w:val="00EC711D"/>
    <w:rsid w:val="00F205B7"/>
    <w:rsid w:val="00F25C2A"/>
    <w:rsid w:val="00F3199C"/>
    <w:rsid w:val="00F53E0B"/>
    <w:rsid w:val="00F83A6A"/>
    <w:rsid w:val="00F91CC0"/>
    <w:rsid w:val="00FD6A14"/>
    <w:rsid w:val="00FF2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1DE4CF"/>
  <w15:docId w15:val="{0DF22104-BE57-4E8B-ABFD-011EE5960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A5A"/>
    <w:pPr>
      <w:suppressAutoHyphens/>
      <w:spacing w:after="200" w:line="276" w:lineRule="auto"/>
    </w:pPr>
    <w:rPr>
      <w:color w:val="00000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basedOn w:val="DefaultParagraphFont"/>
    <w:uiPriority w:val="99"/>
    <w:unhideWhenUsed/>
    <w:rsid w:val="005E216E"/>
    <w:rPr>
      <w:color w:val="0000FF" w:themeColor="hyperlink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8770BC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D67D48"/>
    <w:rPr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D67D48"/>
    <w:rPr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DB19D3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DB19D3"/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DB19D3"/>
    <w:rPr>
      <w:b/>
      <w:bCs/>
    </w:rPr>
  </w:style>
  <w:style w:type="paragraph" w:customStyle="1" w:styleId="Heading">
    <w:name w:val="Heading"/>
    <w:basedOn w:val="Normal"/>
    <w:next w:val="BodyText1"/>
    <w:qFormat/>
    <w:rsid w:val="000A5472"/>
    <w:pPr>
      <w:keepNext/>
      <w:spacing w:before="240" w:after="120"/>
    </w:pPr>
    <w:rPr>
      <w:rFonts w:ascii="Liberation Sans" w:eastAsia="WenQuanYi Micro Hei" w:hAnsi="Liberation Sans" w:cs="FreeSans"/>
      <w:sz w:val="28"/>
      <w:szCs w:val="28"/>
    </w:rPr>
  </w:style>
  <w:style w:type="paragraph" w:customStyle="1" w:styleId="BodyText1">
    <w:name w:val="Body Text1"/>
    <w:basedOn w:val="Normal"/>
    <w:rsid w:val="000A5472"/>
    <w:pPr>
      <w:spacing w:after="140" w:line="288" w:lineRule="auto"/>
    </w:pPr>
  </w:style>
  <w:style w:type="paragraph" w:styleId="List">
    <w:name w:val="List"/>
    <w:basedOn w:val="BodyText1"/>
    <w:rsid w:val="000A5472"/>
    <w:rPr>
      <w:rFonts w:cs="FreeSans"/>
    </w:rPr>
  </w:style>
  <w:style w:type="paragraph" w:styleId="Caption">
    <w:name w:val="caption"/>
    <w:basedOn w:val="Normal"/>
    <w:qFormat/>
    <w:rsid w:val="000A5472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qFormat/>
    <w:rsid w:val="000A5472"/>
    <w:pPr>
      <w:suppressLineNumbers/>
    </w:pPr>
    <w:rPr>
      <w:rFonts w:cs="FreeSans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8770B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31075"/>
    <w:pPr>
      <w:suppressAutoHyphens/>
    </w:pPr>
    <w:rPr>
      <w:color w:val="00000A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D67D48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D67D48"/>
    <w:pPr>
      <w:tabs>
        <w:tab w:val="center" w:pos="4680"/>
        <w:tab w:val="right" w:pos="9360"/>
      </w:tabs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DB19D3"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link w:val="CommentSubjectChar"/>
    <w:uiPriority w:val="99"/>
    <w:semiHidden/>
    <w:unhideWhenUsed/>
    <w:qFormat/>
    <w:rsid w:val="00DB19D3"/>
    <w:rPr>
      <w:b/>
      <w:bCs/>
    </w:rPr>
  </w:style>
  <w:style w:type="table" w:styleId="TableGrid">
    <w:name w:val="Table Grid"/>
    <w:basedOn w:val="TableNormal"/>
    <w:uiPriority w:val="59"/>
    <w:rsid w:val="00F446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7315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66EC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6E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.ettensohn@uky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3C4216-A287-4B3C-882C-841CA5A2A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Brab</dc:creator>
  <dc:description/>
  <cp:lastModifiedBy>Richard Smath</cp:lastModifiedBy>
  <cp:revision>13</cp:revision>
  <cp:lastPrinted>2016-12-29T14:59:00Z</cp:lastPrinted>
  <dcterms:created xsi:type="dcterms:W3CDTF">2024-11-02T00:30:00Z</dcterms:created>
  <dcterms:modified xsi:type="dcterms:W3CDTF">2024-11-04T00:41:00Z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